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5" w:tblpY="3375"/>
        <w:tblOverlap w:val="never"/>
        <w:tblW w:w="8902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74"/>
        <w:gridCol w:w="603"/>
        <w:gridCol w:w="615"/>
        <w:gridCol w:w="1398"/>
        <w:gridCol w:w="1884"/>
        <w:gridCol w:w="1310"/>
        <w:gridCol w:w="1742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参赛选手</w:t>
            </w:r>
          </w:p>
        </w:tc>
        <w:tc>
          <w:tcPr>
            <w:tcW w:w="12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13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性别</w:t>
            </w:r>
          </w:p>
        </w:tc>
        <w:tc>
          <w:tcPr>
            <w:tcW w:w="1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Cs w:val="20"/>
              </w:rPr>
              <w:t>联系方式</w:t>
            </w:r>
          </w:p>
        </w:tc>
        <w:tc>
          <w:tcPr>
            <w:tcW w:w="1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选手确认是否参加决赛</w:t>
            </w:r>
          </w:p>
        </w:tc>
        <w:tc>
          <w:tcPr>
            <w:tcW w:w="63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val="en-US" w:eastAsia="zh-CN"/>
              </w:rPr>
              <w:t xml:space="preserve"> 参加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val="en-US" w:eastAsia="zh-CN"/>
              </w:rPr>
              <w:t xml:space="preserve"> 不参加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指导老师是否陪同参赛</w:t>
            </w:r>
          </w:p>
        </w:tc>
        <w:tc>
          <w:tcPr>
            <w:tcW w:w="63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val="en-US" w:eastAsia="zh-CN"/>
              </w:rPr>
              <w:t xml:space="preserve"> 陪同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val="en-US" w:eastAsia="zh-CN"/>
              </w:rPr>
              <w:t xml:space="preserve"> 不陪同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指导老师</w:t>
            </w:r>
          </w:p>
        </w:tc>
        <w:tc>
          <w:tcPr>
            <w:tcW w:w="12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13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性别</w:t>
            </w:r>
          </w:p>
        </w:tc>
        <w:tc>
          <w:tcPr>
            <w:tcW w:w="1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  <w:tc>
          <w:tcPr>
            <w:tcW w:w="1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Cs w:val="20"/>
              </w:rPr>
              <w:t>联系方式</w:t>
            </w:r>
          </w:p>
        </w:tc>
        <w:tc>
          <w:tcPr>
            <w:tcW w:w="1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 xml:space="preserve">选手       </w:t>
            </w:r>
          </w:p>
        </w:tc>
        <w:tc>
          <w:tcPr>
            <w:tcW w:w="9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住宿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需求</w:t>
            </w:r>
          </w:p>
        </w:tc>
        <w:tc>
          <w:tcPr>
            <w:tcW w:w="694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单间 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标间（与本单位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拼房）   </w:t>
            </w:r>
          </w:p>
          <w:p>
            <w:pPr>
              <w:snapToGrid w:val="0"/>
              <w:jc w:val="both"/>
              <w:rPr>
                <w:rFonts w:hint="default" w:ascii="微软雅黑" w:hAnsi="微软雅黑" w:eastAsia="微软雅黑" w:cs="微软雅黑"/>
                <w:szCs w:val="20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标间（承办方安排拼房）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不住宿         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6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</w:p>
        </w:tc>
        <w:tc>
          <w:tcPr>
            <w:tcW w:w="9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住宿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时间</w:t>
            </w:r>
          </w:p>
        </w:tc>
        <w:tc>
          <w:tcPr>
            <w:tcW w:w="694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4月24日   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4月25日     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4月26日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指导</w:t>
            </w:r>
          </w:p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老师</w:t>
            </w:r>
          </w:p>
        </w:tc>
        <w:tc>
          <w:tcPr>
            <w:tcW w:w="9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住宿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需求</w:t>
            </w:r>
          </w:p>
        </w:tc>
        <w:tc>
          <w:tcPr>
            <w:tcW w:w="694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单间   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标间（与本单位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拼房）   </w:t>
            </w:r>
          </w:p>
          <w:p>
            <w:pPr>
              <w:snapToGrid w:val="0"/>
              <w:jc w:val="both"/>
              <w:rPr>
                <w:rFonts w:hint="default" w:ascii="微软雅黑" w:hAnsi="微软雅黑" w:eastAsia="微软雅黑" w:cs="微软雅黑"/>
                <w:sz w:val="20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标间（承办方安排拼房）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不住宿     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6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</w:p>
        </w:tc>
        <w:tc>
          <w:tcPr>
            <w:tcW w:w="9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住宿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时间</w:t>
            </w:r>
          </w:p>
        </w:tc>
        <w:tc>
          <w:tcPr>
            <w:tcW w:w="694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4月24日    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4月25日     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4月26日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5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预计报到时间</w:t>
            </w:r>
          </w:p>
        </w:tc>
        <w:tc>
          <w:tcPr>
            <w:tcW w:w="694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0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>（若未能准点报道请说明情况）</w:t>
            </w: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5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>是否参与25日下午参观桐乡市青少年素质教育基地学校</w:t>
            </w:r>
          </w:p>
        </w:tc>
        <w:tc>
          <w:tcPr>
            <w:tcW w:w="63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是                  </w:t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 xml:space="preserve"> 否</w:t>
            </w:r>
          </w:p>
          <w:p>
            <w:pPr>
              <w:snapToGrid w:val="0"/>
              <w:jc w:val="both"/>
              <w:rPr>
                <w:rFonts w:hint="default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  <w:vertAlign w:val="baseline"/>
                <w:lang w:val="en-US" w:eastAsia="zh-CN"/>
              </w:rPr>
              <w:t>参与人数：    人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  <w:t>全国第三届大学生心理辅导课教学创新展示会决赛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  <w:t>回执</w:t>
      </w:r>
    </w:p>
    <w:p>
      <w:pPr>
        <w:snapToGrid w:val="0"/>
        <w:jc w:val="left"/>
        <w:rPr>
          <w:rFonts w:hint="default" w:ascii="方正公文小标宋" w:hAnsi="方正公文小标宋" w:eastAsia="方正公文小标宋" w:cs="方正公文小标宋"/>
          <w:sz w:val="36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参赛单位（盖章）：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53FAF1C-2BA1-46E7-B4B5-F2AC7F596E6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7F79927-003E-4332-95A2-20CF462E4D7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BC835D2-A16E-4064-84D5-2737F06F45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5A641A1-98AC-4FEB-B5ED-34A8532D24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DNjNGY1Nzk4NzA3OGIyMTMxOTgwNmY3OTMzNjkifQ=="/>
  </w:docVars>
  <w:rsids>
    <w:rsidRoot w:val="09600BB0"/>
    <w:rsid w:val="09600BB0"/>
    <w:rsid w:val="39DF61EE"/>
    <w:rsid w:val="43D16D64"/>
    <w:rsid w:val="50D71533"/>
    <w:rsid w:val="624C733E"/>
    <w:rsid w:val="643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Microsoft YaHei UI" w:hAnsi="Microsoft YaHei UI" w:eastAsia="Microsoft YaHei UI" w:cstheme="minorBidi"/>
      <w:kern w:val="2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2024-04-10T09:53:00Z</dcterms:created>
  <dc:creator>Z</dc:creator>
  <cp:lastModifiedBy>Z</cp:lastModifiedBy>
  <dcterms:modified xsi:type="dcterms:W3CDTF">2024-04-12T15:00:16Z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3F3E23E825BA46E79D2FF4F3A6C2B379_13</vt:lpwstr>
  </property>
</Properties>
</file>